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52" w:rsidRDefault="00083B52" w:rsidP="00083B5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ЗАКОН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10 декабря 2012 года N 280-ОЗ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6 ноября 2019 года)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___________________</w:t>
      </w:r>
      <w:r>
        <w:rPr>
          <w:rFonts w:ascii="Arial" w:hAnsi="Arial" w:cs="Arial"/>
          <w:color w:val="444444"/>
        </w:rPr>
        <w:br/>
        <w:t>- Утратил силу </w:t>
      </w:r>
      <w:hyperlink r:id="rId5" w:history="1">
        <w:r>
          <w:rPr>
            <w:rStyle w:val="a3"/>
            <w:rFonts w:ascii="Arial" w:hAnsi="Arial" w:cs="Arial"/>
            <w:color w:val="3451A0"/>
          </w:rPr>
          <w:t>-</w:t>
        </w:r>
        <w:r>
          <w:rPr>
            <w:rFonts w:ascii="Arial" w:hAnsi="Arial" w:cs="Arial"/>
            <w:color w:val="3451A0"/>
            <w:u w:val="single"/>
          </w:rPr>
          <w:br/>
        </w:r>
        <w:r>
          <w:rPr>
            <w:rStyle w:val="a3"/>
            <w:rFonts w:ascii="Arial" w:hAnsi="Arial" w:cs="Arial"/>
            <w:color w:val="3451A0"/>
          </w:rPr>
          <w:t>- Закон НСО от 05.10.2021 N 120-ОЗ</w:t>
        </w:r>
      </w:hyperlink>
      <w:r>
        <w:rPr>
          <w:rFonts w:ascii="Arial" w:hAnsi="Arial" w:cs="Arial"/>
          <w:color w:val="444444"/>
        </w:rPr>
        <w:br/>
        <w:t>_________________</w:t>
      </w:r>
      <w:r>
        <w:rPr>
          <w:rFonts w:ascii="Arial" w:hAnsi="Arial" w:cs="Arial"/>
          <w:color w:val="444444"/>
        </w:rPr>
        <w:br/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 с изменениями, внесенными: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6" w:history="1">
        <w:r>
          <w:rPr>
            <w:rStyle w:val="a3"/>
            <w:rFonts w:ascii="Arial" w:hAnsi="Arial" w:cs="Arial"/>
            <w:color w:val="3451A0"/>
          </w:rPr>
          <w:t>Законом НСО от 05.03.2013 N 311-ОЗ</w:t>
        </w:r>
      </w:hyperlink>
      <w:r>
        <w:rPr>
          <w:rFonts w:ascii="Arial" w:hAnsi="Arial" w:cs="Arial"/>
          <w:color w:val="444444"/>
        </w:rPr>
        <w:t> (Закон вступает в силу через 10 дней после дня его официального опубликования);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7" w:history="1">
        <w:r>
          <w:rPr>
            <w:rStyle w:val="a3"/>
            <w:rFonts w:ascii="Arial" w:hAnsi="Arial" w:cs="Arial"/>
            <w:color w:val="3451A0"/>
          </w:rPr>
          <w:t>Законом НСО от 03.02.2016 N 37-ОЗ</w:t>
        </w:r>
      </w:hyperlink>
      <w:r>
        <w:rPr>
          <w:rFonts w:ascii="Arial" w:hAnsi="Arial" w:cs="Arial"/>
          <w:color w:val="444444"/>
        </w:rPr>
        <w:t> (Закон вступает в силу со дня, следующего за днем его официального опубликования);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8" w:history="1">
        <w:r>
          <w:rPr>
            <w:rStyle w:val="a3"/>
            <w:rFonts w:ascii="Arial" w:hAnsi="Arial" w:cs="Arial"/>
            <w:color w:val="3451A0"/>
          </w:rPr>
          <w:t>Законом НСО от 28.03.2017 N 158-ОЗ</w:t>
        </w:r>
      </w:hyperlink>
      <w:r>
        <w:rPr>
          <w:rFonts w:ascii="Arial" w:hAnsi="Arial" w:cs="Arial"/>
          <w:color w:val="444444"/>
        </w:rPr>
        <w:t> (Закон вступает в силу через 10 дней после дня его официального опубликования);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9" w:history="1">
        <w:r>
          <w:rPr>
            <w:rStyle w:val="a3"/>
            <w:rFonts w:ascii="Arial" w:hAnsi="Arial" w:cs="Arial"/>
            <w:color w:val="3451A0"/>
          </w:rPr>
          <w:t>Законом НСО от 01.07.2019 N 379-ОЗ</w:t>
        </w:r>
      </w:hyperlink>
      <w:r>
        <w:rPr>
          <w:rFonts w:ascii="Arial" w:hAnsi="Arial" w:cs="Arial"/>
          <w:color w:val="444444"/>
        </w:rPr>
        <w:t> (Закон вступает в силу со дня, следующего за днем его официального опубликования; Официальный интернет-портал правовой информации www.pravo.gov.ru, 01.07.2019)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10" w:history="1">
        <w:r>
          <w:rPr>
            <w:rStyle w:val="a3"/>
            <w:rFonts w:ascii="Arial" w:hAnsi="Arial" w:cs="Arial"/>
            <w:color w:val="3451A0"/>
          </w:rPr>
          <w:t>Законом НСО от 06.11.2019 N 426-ОЗ</w:t>
        </w:r>
      </w:hyperlink>
      <w:r>
        <w:rPr>
          <w:rFonts w:ascii="Arial" w:hAnsi="Arial" w:cs="Arial"/>
          <w:color w:val="444444"/>
        </w:rPr>
        <w:t> (Закон вступает в силу со дня, следующего за днем его официального опубликования; Официальный интернет-портал правовой информации www.pravo.gov.ru, 06.11.2019)     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</w:t>
      </w:r>
      <w:r>
        <w:rPr>
          <w:rFonts w:ascii="Arial" w:hAnsi="Arial" w:cs="Arial"/>
          <w:color w:val="444444"/>
        </w:rPr>
        <w:br/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Принят</w:t>
      </w:r>
      <w:r>
        <w:rPr>
          <w:rFonts w:ascii="Arial" w:hAnsi="Arial" w:cs="Arial"/>
          <w:color w:val="444444"/>
        </w:rPr>
        <w:br/>
        <w:t>Законодательным собранием</w:t>
      </w:r>
      <w:r>
        <w:rPr>
          <w:rFonts w:ascii="Arial" w:hAnsi="Arial" w:cs="Arial"/>
          <w:color w:val="444444"/>
        </w:rPr>
        <w:br/>
        <w:t>Новосибирской области</w:t>
      </w:r>
      <w:r>
        <w:rPr>
          <w:rFonts w:ascii="Arial" w:hAnsi="Arial" w:cs="Arial"/>
          <w:color w:val="444444"/>
        </w:rPr>
        <w:br/>
        <w:t>29 ноября 2012 года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Подписан</w:t>
      </w:r>
      <w:r>
        <w:rPr>
          <w:rFonts w:ascii="Arial" w:hAnsi="Arial" w:cs="Arial"/>
          <w:color w:val="444444"/>
        </w:rPr>
        <w:br/>
        <w:t>Губернатором</w:t>
      </w:r>
      <w:r>
        <w:rPr>
          <w:rFonts w:ascii="Arial" w:hAnsi="Arial" w:cs="Arial"/>
          <w:color w:val="444444"/>
        </w:rPr>
        <w:br/>
        <w:t>Новосибирской области</w:t>
      </w:r>
      <w:r>
        <w:rPr>
          <w:rFonts w:ascii="Arial" w:hAnsi="Arial" w:cs="Arial"/>
          <w:color w:val="444444"/>
        </w:rPr>
        <w:br/>
        <w:t>10 декабря 2012 года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83B52" w:rsidRDefault="00083B52" w:rsidP="00083B5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Статья 1. Предмет регулирования настоящего Закона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Настоящим Законом устанавливаются порядок осуществления муниципального жилищного контроля на территории Новосибирской области и порядок взаимодействия органов муниципального жилищного контроля с </w:t>
      </w:r>
      <w:r>
        <w:rPr>
          <w:rFonts w:ascii="Arial" w:hAnsi="Arial" w:cs="Arial"/>
          <w:color w:val="444444"/>
        </w:rPr>
        <w:lastRenderedPageBreak/>
        <w:t>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 (далее - орган государственного жилищного надзора).</w:t>
      </w:r>
      <w:r>
        <w:rPr>
          <w:rFonts w:ascii="Arial" w:hAnsi="Arial" w:cs="Arial"/>
          <w:color w:val="444444"/>
        </w:rPr>
        <w:br/>
      </w:r>
    </w:p>
    <w:p w:rsidR="00083B52" w:rsidRDefault="00083B52" w:rsidP="00083B5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  <w:t>Статья 2. Основные понятия, используемые в настоящем Законе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Основные понятия и термины, используемые в настоящем Законе, применяются в том же значении, что и в </w:t>
      </w:r>
      <w:hyperlink r:id="rId11" w:history="1">
        <w:r>
          <w:rPr>
            <w:rStyle w:val="a3"/>
            <w:rFonts w:ascii="Arial" w:hAnsi="Arial" w:cs="Arial"/>
            <w:color w:val="3451A0"/>
          </w:rPr>
          <w:t>Жилищном кодексе Российской Федерации</w:t>
        </w:r>
      </w:hyperlink>
      <w:r>
        <w:rPr>
          <w:rFonts w:ascii="Arial" w:hAnsi="Arial" w:cs="Arial"/>
          <w:color w:val="444444"/>
        </w:rPr>
        <w:t> и иных федеральных законах, регулирующих правоотношения при осуществлении государственного жилищного надзора и муниципального жилищного контроля.</w:t>
      </w:r>
      <w:r>
        <w:rPr>
          <w:rFonts w:ascii="Arial" w:hAnsi="Arial" w:cs="Arial"/>
          <w:color w:val="444444"/>
        </w:rPr>
        <w:br/>
      </w:r>
    </w:p>
    <w:p w:rsidR="00083B52" w:rsidRDefault="00083B52" w:rsidP="00083B5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  <w:t>Статья 3. Предмет муниципального жилищного контроля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Статья утратила силу - </w:t>
      </w:r>
      <w:hyperlink r:id="rId12" w:history="1">
        <w:r>
          <w:rPr>
            <w:rStyle w:val="a3"/>
            <w:rFonts w:ascii="Arial" w:hAnsi="Arial" w:cs="Arial"/>
            <w:color w:val="3451A0"/>
          </w:rPr>
          <w:t>Закон НСО от 06.11.2019 N 426-ОЗ</w:t>
        </w:r>
      </w:hyperlink>
      <w:r>
        <w:rPr>
          <w:rFonts w:ascii="Arial" w:hAnsi="Arial" w:cs="Arial"/>
          <w:color w:val="444444"/>
        </w:rPr>
        <w:t>  - см. предыдущую редакцию</w:t>
      </w:r>
      <w:r>
        <w:rPr>
          <w:rFonts w:ascii="Arial" w:hAnsi="Arial" w:cs="Arial"/>
          <w:color w:val="444444"/>
        </w:rPr>
        <w:br/>
      </w:r>
    </w:p>
    <w:p w:rsidR="00083B52" w:rsidRDefault="00083B52" w:rsidP="00083B5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  <w:t>Статья 4. Порядок осуществления муниципального жилищного контроля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Муниципальный жилищный контроль осуществляется уполномоченными органами местного самоуправления (далее - органы муниципального жилищного контроля) в порядке, установленном настоящим Законом и принятыми в соответствии с ним муниципальными правовыми актами.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Перечень должностных лиц органа муниципального жилищного контроля, являющихся муниципальными жилищными инспекторами (далее - уполномоченное лицо органа муниципального жилищного контроля), утверждается муниципальным правовым актом.(Абзац дополнительно введен </w:t>
      </w:r>
      <w:hyperlink r:id="rId13" w:history="1">
        <w:r>
          <w:rPr>
            <w:rStyle w:val="a3"/>
            <w:rFonts w:ascii="Arial" w:hAnsi="Arial" w:cs="Arial"/>
            <w:color w:val="3451A0"/>
          </w:rPr>
          <w:t>Законом НСО от 05.03.2013 N 311-ОЗ</w:t>
        </w:r>
      </w:hyperlink>
      <w:r>
        <w:rPr>
          <w:rFonts w:ascii="Arial" w:hAnsi="Arial" w:cs="Arial"/>
          <w:color w:val="444444"/>
        </w:rPr>
        <w:t>)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При организации и осуществлении муниципального жилищного контроля органы муниципального жилищного контроля взаимодействуют с органом государственного жилищного надзора в порядке, установленном настоящим Законом.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Муниципальный жилищный контроль, организация и проведение проверок юридических лиц, индивидуальных предпринимателей осуществляются в соответствии с нормами </w:t>
      </w:r>
      <w:hyperlink r:id="rId14" w:history="1">
        <w:r>
          <w:rPr>
            <w:rStyle w:val="a3"/>
            <w:rFonts w:ascii="Arial" w:hAnsi="Arial" w:cs="Arial"/>
            <w:color w:val="3451A0"/>
          </w:rPr>
  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Fonts w:ascii="Arial" w:hAnsi="Arial" w:cs="Arial"/>
          <w:color w:val="444444"/>
        </w:rPr>
        <w:t> с учетом особенностей организации и проведения плановых и внеплановых проверок, установленных </w:t>
      </w:r>
      <w:hyperlink r:id="rId15" w:history="1">
        <w:r>
          <w:rPr>
            <w:rStyle w:val="a3"/>
            <w:rFonts w:ascii="Arial" w:hAnsi="Arial" w:cs="Arial"/>
            <w:color w:val="3451A0"/>
          </w:rPr>
          <w:t>Жилищным кодексом Российской Федерации</w:t>
        </w:r>
      </w:hyperlink>
      <w:r>
        <w:rPr>
          <w:rFonts w:ascii="Arial" w:hAnsi="Arial" w:cs="Arial"/>
          <w:color w:val="444444"/>
        </w:rPr>
        <w:t>. (Часть в редакции, введенной </w:t>
      </w:r>
      <w:hyperlink r:id="rId16" w:history="1">
        <w:r>
          <w:rPr>
            <w:rStyle w:val="a3"/>
            <w:rFonts w:ascii="Arial" w:hAnsi="Arial" w:cs="Arial"/>
            <w:color w:val="3451A0"/>
          </w:rPr>
          <w:t>Законом НСО от 03.02.2016 N 37-ОЗ</w:t>
        </w:r>
      </w:hyperlink>
      <w:r>
        <w:rPr>
          <w:rFonts w:ascii="Arial" w:hAnsi="Arial" w:cs="Arial"/>
          <w:color w:val="444444"/>
        </w:rPr>
        <w:t>, - см. предыдущую редакцию)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Муниципальный жилищный контроль осуществляется путем: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проведения проверок соблюдения юридическими лицами, индивидуальными предпринимателями и гражданами обязательных требований;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б) выдачи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принятия предусмотренных законодательством Российской Федерации мер по предотвращению нарушений обязательных требований;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г) анализа информации о соблюдении обязательных требований, полученной в ходе осуществления муниципального жилищного контроля;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д) - Пункт утратил силу - </w:t>
      </w:r>
      <w:hyperlink r:id="rId17" w:history="1">
        <w:r>
          <w:rPr>
            <w:rStyle w:val="a3"/>
            <w:rFonts w:ascii="Arial" w:hAnsi="Arial" w:cs="Arial"/>
            <w:color w:val="3451A0"/>
          </w:rPr>
          <w:t>Закон НСО от 28.03.2017 N 158-ОЗ</w:t>
        </w:r>
      </w:hyperlink>
      <w:r>
        <w:rPr>
          <w:rFonts w:ascii="Arial" w:hAnsi="Arial" w:cs="Arial"/>
          <w:color w:val="444444"/>
        </w:rPr>
        <w:t> - см. предыдущую редакцию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Муниципальный жилищный контроль осуществляется в следующем порядке: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издание распоряжения (приказа) органа муниципального жилищного контроля о проведении проверки, в котором указываются адрес (адреса) помещения (помещений) муниципального жилищного фонда, срок проведения проверки, иная необходимая информация для проведения проверки соблюдения обязательных требований;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ознакомление проверяемого с распоряжением (приказом) о проведении проверки соблюдения обязательных требований;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запрос органом муниципального жилищного контроля информации и документов, необходимых для проведения проверки соблюдения обязательных требований;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проведение мероприятий по контролю (обследование жилых помещений муниципального жилищного фонда, необходимые исследования, испытания, расследования, экспертизы и другие мероприятия);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оформление результатов проверок соблюдения обязательных требований актом по установленной форме;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выдача в случае выявления нарушений обязательных требований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составление уполномоченным лицом органа муниципального жилищного контроля протоколов об административных правонарушениях, связанных с нарушениями обязательных требований.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Перечень информации, необходимой для проведения проверки соблюдения обязательных требований, которая может быть включена в распоряжение (приказ) органа муниципального жилищного контроля о проведении проверки, срок ознакомления проверяемого с распоряжением (приказом) о проведении проверки соблюдения обязательных требований, перечень информации и документов, необходимых для проведения проверки соблюдения обязательных требований, запрашиваемых органом муниципального жилищного контроля, перечень мероприятий по контролю, срок оформления результатов проверок соблюдения обязательных требований и форма акта, которым оформляются такие результаты, а также сроки выдачи предписаний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устанавливаются муниципальными правовыми актами.</w:t>
      </w:r>
      <w:r>
        <w:rPr>
          <w:rFonts w:ascii="Arial" w:hAnsi="Arial" w:cs="Arial"/>
          <w:color w:val="444444"/>
        </w:rPr>
        <w:br/>
      </w:r>
    </w:p>
    <w:p w:rsidR="00083B52" w:rsidRDefault="00083B52" w:rsidP="00083B5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  <w:t>Статья 5. Основания проведения проверок органами муниципального жилищного контроля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1. Проверки соблюдения юридическими лицами, индивидуальными предпринимателями обязательных требований проводятся по основаниям, определенным законодательством Российской Федерации.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дня: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заключения договора социального найма жилого помещения муниципального жилищного фонда, договора найма жилого помещения муниципального жилищного фонда, договора найма жилого помещения муниципального специализированного жилищного фонда;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окончания проведения последней плановой проверки соблюдения обязательных требований.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Основанием для проведения внеплановой проверки соблюдения гражданами обязательных требований является: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поступление в орган муниципального жилищного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истечение срока исполнения гражданином ранее выданного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требований.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- Часть утратила силу - </w:t>
      </w:r>
      <w:hyperlink r:id="rId18" w:history="1">
        <w:r>
          <w:rPr>
            <w:rStyle w:val="a3"/>
            <w:rFonts w:ascii="Arial" w:hAnsi="Arial" w:cs="Arial"/>
            <w:color w:val="3451A0"/>
          </w:rPr>
          <w:t>Закон НСО от 28.03.2017 N 158-ОЗ</w:t>
        </w:r>
      </w:hyperlink>
      <w:r>
        <w:rPr>
          <w:rFonts w:ascii="Arial" w:hAnsi="Arial" w:cs="Arial"/>
          <w:color w:val="444444"/>
        </w:rPr>
        <w:t> - см. предыдущую редакцию</w:t>
      </w:r>
      <w:r>
        <w:rPr>
          <w:rFonts w:ascii="Arial" w:hAnsi="Arial" w:cs="Arial"/>
          <w:color w:val="444444"/>
        </w:rPr>
        <w:br/>
      </w:r>
    </w:p>
    <w:p w:rsidR="00083B52" w:rsidRDefault="00083B52" w:rsidP="00083B5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  <w:t>Статья 6. Информация о муниципальном жилищном контроле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Информация о муниципальном жилищном контроле размещается органом муниципального жилищного контроля в соответствии с требованиями </w:t>
      </w:r>
      <w:hyperlink r:id="rId19" w:history="1">
        <w:r>
          <w:rPr>
            <w:rStyle w:val="a3"/>
            <w:rFonts w:ascii="Arial" w:hAnsi="Arial" w:cs="Arial"/>
            <w:color w:val="3451A0"/>
          </w:rPr>
          <w:t>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  </w:r>
      </w:hyperlink>
      <w:r>
        <w:rPr>
          <w:rFonts w:ascii="Arial" w:hAnsi="Arial" w:cs="Arial"/>
          <w:color w:val="444444"/>
        </w:rPr>
        <w:t> в информационно-телекоммуникационной сети "Интернет", в том числе: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ежегодный план проведения проверок - в течение пяти рабочих дней со дня его утверждения;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сведения о результатах проведения плановых и внеплановых проверок - в течение пяти рабочих дней со дня окончания проведения проверок;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тексты нормативных правовых актов, в которых установлены обязательные требования. При внесении изменений в указанные нормативные правовые акты указываются реквизиты нормативных правовых актов, которыми внесены изменения;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ежегодные доклады об осуществлении муниципального жилищного контроля и об эффективности такого контроля - в течение первого квартала года, следующего за отчетным;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иная информация о муниципальном жилищном контроле в соответствии с законодательством Российской Федерации и законодательством Новосибирской области.</w:t>
      </w:r>
      <w:r>
        <w:rPr>
          <w:rFonts w:ascii="Arial" w:hAnsi="Arial" w:cs="Arial"/>
          <w:color w:val="444444"/>
        </w:rPr>
        <w:br/>
      </w:r>
    </w:p>
    <w:p w:rsidR="00083B52" w:rsidRDefault="00083B52" w:rsidP="00083B5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Статья 7. Порядок взаимодействия органов муниципального жилищного контроля с органом государственного жилищного надзора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Взаимодействие органов муниципального жилищного контроля с органом государственного жилищного надзора осуществляется по следующим вопросам: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информирование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информирование о ежегодных планах проведения проверок, о внеплановых проверках соблюдения обязательных требований;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информирование о результатах проводимых проверок соблюдения обязательных требований и об эффективности государственного жилищного надзора, муниципального жилищного контроля;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планирование и проведение совместных мероприятий по осуществлению муниципального жилищного контроля;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организация повышения квалификации специалистов, осуществляющих муниципальный жилищный контроль;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проведение совместных информационно-консультационных мероприятий, в том числе для разработки методических документов по вопросам организации и осуществления муниципального жилищного контроля;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проведение совместных информационно-консультационных мероприятий для юридических лиц, индивидуальных предпринимателей и граждан по содержанию обязательных требований и порядку осуществления муниципального жилищного контроля;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контроля.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Органы муниципального жилищного контроля взаимодействуют с органом государственного жилищного надзора путем: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принятия;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предоставления административных регламентов осуществления муниципального жилищного контроля в орган государственного жилищного надзора;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государственного жилищного надзора;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направления предложений о совершенствовании жилищного законодательства.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Органы муниципального жилищного контроля направляют в орган государственного жилищного надзора ежегодные планы проведения проверок в течение пяти рабочих дней после дня их утверждения.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Органы муниципального жилищного контроля и орган государственного жилищного надзора информируют друг друга о результатах проведенных внеплановых проверок в течение пяти рабочих дней с даты окончания проверки.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Орган государственного жилищного надзора оказывает информационную, методическую, консультативную и организационную поддержку органам муниципального жилищного контроля.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Органы муниципального жилищного контроля и орган государственного жилищного надзора осуществляют обмен информацией о результатах работы за год.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7. Органы муниципального жилищного контроля и орган государственного жилищного надзора могут осуществлять иные формы взаимодействия, не противоречащие законодательству Российской Федерации и законодательству Новосибирской области.</w:t>
      </w:r>
      <w:r>
        <w:rPr>
          <w:rFonts w:ascii="Arial" w:hAnsi="Arial" w:cs="Arial"/>
          <w:color w:val="444444"/>
        </w:rPr>
        <w:br/>
      </w:r>
    </w:p>
    <w:p w:rsidR="00083B52" w:rsidRDefault="00083B52" w:rsidP="00083B5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Статья 8. Вступление в силу настоящего Закона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Настоящий Закон вступает в силу через 10 дней после дня его официального опубликования.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Губернатор</w:t>
      </w:r>
      <w:r>
        <w:rPr>
          <w:rFonts w:ascii="Arial" w:hAnsi="Arial" w:cs="Arial"/>
          <w:color w:val="444444"/>
        </w:rPr>
        <w:br/>
        <w:t>Новосибирской области</w:t>
      </w:r>
      <w:r>
        <w:rPr>
          <w:rFonts w:ascii="Arial" w:hAnsi="Arial" w:cs="Arial"/>
          <w:color w:val="444444"/>
        </w:rPr>
        <w:br/>
        <w:t>В.А.Юрченко</w:t>
      </w:r>
    </w:p>
    <w:p w:rsidR="00083B52" w:rsidRDefault="00083B52" w:rsidP="00083B5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г. Новосибирск</w:t>
      </w:r>
      <w:r>
        <w:rPr>
          <w:rFonts w:ascii="Arial" w:hAnsi="Arial" w:cs="Arial"/>
          <w:color w:val="444444"/>
        </w:rPr>
        <w:br/>
        <w:t>10 декабря 2012 г.</w:t>
      </w:r>
      <w:r>
        <w:rPr>
          <w:rFonts w:ascii="Arial" w:hAnsi="Arial" w:cs="Arial"/>
          <w:color w:val="444444"/>
        </w:rPr>
        <w:br/>
        <w:t>N 280-ОЗ</w:t>
      </w:r>
    </w:p>
    <w:p w:rsidR="00DC039D" w:rsidRDefault="00DC039D">
      <w:bookmarkStart w:id="0" w:name="_GoBack"/>
      <w:bookmarkEnd w:id="0"/>
    </w:p>
    <w:sectPr w:rsidR="00DC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CB"/>
    <w:rsid w:val="00083B52"/>
    <w:rsid w:val="00325DCB"/>
    <w:rsid w:val="00D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8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8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3B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8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8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3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5716636" TargetMode="External"/><Relationship Id="rId13" Type="http://schemas.openxmlformats.org/officeDocument/2006/relationships/hyperlink" Target="https://docs.cntd.ru/document/465704814" TargetMode="External"/><Relationship Id="rId18" Type="http://schemas.openxmlformats.org/officeDocument/2006/relationships/hyperlink" Target="https://docs.cntd.ru/document/46571663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465711453" TargetMode="External"/><Relationship Id="rId12" Type="http://schemas.openxmlformats.org/officeDocument/2006/relationships/hyperlink" Target="https://docs.cntd.ru/document/465733450" TargetMode="External"/><Relationship Id="rId17" Type="http://schemas.openxmlformats.org/officeDocument/2006/relationships/hyperlink" Target="https://docs.cntd.ru/document/4657166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6571145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5704814" TargetMode="Externa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docs.cntd.ru/document/465746455" TargetMode="External"/><Relationship Id="rId15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465733450" TargetMode="External"/><Relationship Id="rId19" Type="http://schemas.openxmlformats.org/officeDocument/2006/relationships/hyperlink" Target="https://docs.cntd.ru/document/902141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65730501" TargetMode="External"/><Relationship Id="rId14" Type="http://schemas.openxmlformats.org/officeDocument/2006/relationships/hyperlink" Target="https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2057</Words>
  <Characters>11731</Characters>
  <Application>Microsoft Office Word</Application>
  <DocSecurity>0</DocSecurity>
  <Lines>97</Lines>
  <Paragraphs>27</Paragraphs>
  <ScaleCrop>false</ScaleCrop>
  <Company>Curnos™</Company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2022-11-01T03:55:00Z</dcterms:created>
  <dcterms:modified xsi:type="dcterms:W3CDTF">2022-11-01T03:55:00Z</dcterms:modified>
</cp:coreProperties>
</file>