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07" w:rsidRDefault="00771D07"/>
    <w:tbl>
      <w:tblPr>
        <w:tblpPr w:leftFromText="180" w:rightFromText="180" w:bottomFromText="200" w:vertAnchor="text" w:horzAnchor="margin" w:tblpY="-1"/>
        <w:tblW w:w="9990" w:type="dxa"/>
        <w:tblLayout w:type="fixed"/>
        <w:tblLook w:val="00A0"/>
      </w:tblPr>
      <w:tblGrid>
        <w:gridCol w:w="9990"/>
      </w:tblGrid>
      <w:tr w:rsidR="00771D07" w:rsidRPr="00CD2358" w:rsidTr="00FB1A4D">
        <w:trPr>
          <w:trHeight w:val="2336"/>
        </w:trPr>
        <w:tc>
          <w:tcPr>
            <w:tcW w:w="9990" w:type="dxa"/>
          </w:tcPr>
          <w:p w:rsidR="00771D07" w:rsidRDefault="00771D07" w:rsidP="00FB1A4D">
            <w:pPr>
              <w:pStyle w:val="Header"/>
              <w:tabs>
                <w:tab w:val="left" w:pos="708"/>
                <w:tab w:val="center" w:pos="4884"/>
                <w:tab w:val="left" w:pos="7475"/>
              </w:tabs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Опубликовано в газете </w:t>
            </w:r>
          </w:p>
          <w:p w:rsidR="00771D07" w:rsidRDefault="00771D07" w:rsidP="00FB1A4D">
            <w:pPr>
              <w:pStyle w:val="Header"/>
              <w:tabs>
                <w:tab w:val="left" w:pos="708"/>
                <w:tab w:val="center" w:pos="4884"/>
                <w:tab w:val="left" w:pos="7475"/>
              </w:tabs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«Пролетарский вестник» </w:t>
            </w:r>
          </w:p>
          <w:p w:rsidR="00771D07" w:rsidRDefault="00771D07" w:rsidP="00FB1A4D">
            <w:pPr>
              <w:pStyle w:val="Header"/>
              <w:tabs>
                <w:tab w:val="left" w:pos="708"/>
                <w:tab w:val="center" w:pos="4884"/>
                <w:tab w:val="left" w:pos="7475"/>
              </w:tabs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14.12.2022г № 56</w:t>
            </w:r>
          </w:p>
          <w:p w:rsidR="00771D07" w:rsidRDefault="00771D07" w:rsidP="00AC053D">
            <w:pPr>
              <w:pStyle w:val="Header"/>
              <w:tabs>
                <w:tab w:val="left" w:pos="708"/>
                <w:tab w:val="center" w:pos="4884"/>
                <w:tab w:val="left" w:pos="747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771D07" w:rsidRPr="00AC053D" w:rsidRDefault="00771D07" w:rsidP="00AC053D">
            <w:pPr>
              <w:pStyle w:val="Header"/>
              <w:tabs>
                <w:tab w:val="left" w:pos="708"/>
                <w:tab w:val="center" w:pos="4884"/>
                <w:tab w:val="left" w:pos="7475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771D07" w:rsidRDefault="00771D07">
            <w:pPr>
              <w:pStyle w:val="Header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ПРОЛЕТАРСКОГО СЕЛЬСОВЕТА</w:t>
            </w:r>
          </w:p>
          <w:p w:rsidR="00771D07" w:rsidRDefault="00771D07">
            <w:pPr>
              <w:pStyle w:val="Header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ОРДЫНСКОГО РАЙОНА НОВОСИБИРСКОЙ ОБЛАСТИ</w:t>
            </w:r>
          </w:p>
          <w:p w:rsidR="00771D07" w:rsidRDefault="00771D07">
            <w:pPr>
              <w:pStyle w:val="PlainText"/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71D07" w:rsidRDefault="00771D07">
            <w:pPr>
              <w:pStyle w:val="PlainTex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71D07" w:rsidRDefault="00771D07">
            <w:pPr>
              <w:pStyle w:val="PlainTex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1D07" w:rsidRPr="00AC053D" w:rsidRDefault="00771D07">
            <w:pPr>
              <w:pStyle w:val="PlainTex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053D">
              <w:rPr>
                <w:rFonts w:ascii="Times New Roman" w:hAnsi="Times New Roman" w:cs="Times New Roman"/>
                <w:sz w:val="28"/>
                <w:szCs w:val="28"/>
              </w:rPr>
              <w:t>п. Пролетарский</w:t>
            </w:r>
          </w:p>
          <w:p w:rsidR="00771D07" w:rsidRDefault="00771D07">
            <w:pPr>
              <w:pStyle w:val="PlainText"/>
              <w:spacing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771D07" w:rsidRDefault="00771D07" w:rsidP="00081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13.12. 2022 год                                                                                              № 140</w:t>
      </w:r>
    </w:p>
    <w:p w:rsidR="00771D07" w:rsidRDefault="00771D07" w:rsidP="00081417">
      <w:pPr>
        <w:spacing w:after="0"/>
        <w:rPr>
          <w:rFonts w:ascii="Times New Roman" w:hAnsi="Times New Roman"/>
          <w:sz w:val="28"/>
          <w:szCs w:val="28"/>
        </w:rPr>
      </w:pPr>
    </w:p>
    <w:p w:rsidR="00771D07" w:rsidRDefault="00771D07" w:rsidP="0008141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Энергосбережение и повышение энергетической эффективности на территории Пролетарского сельсовета Ордынского района Новосибирской области </w:t>
      </w:r>
    </w:p>
    <w:p w:rsidR="00771D07" w:rsidRDefault="00771D07" w:rsidP="00081417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2023 – 2025 годы»</w:t>
      </w:r>
    </w:p>
    <w:p w:rsidR="00771D07" w:rsidRDefault="00771D07" w:rsidP="00081417">
      <w:pPr>
        <w:pStyle w:val="ConsTitle"/>
        <w:widowControl/>
        <w:rPr>
          <w:rFonts w:ascii="Times New Roman" w:hAnsi="Times New Roman" w:cs="Times New Roman"/>
        </w:rPr>
      </w:pPr>
    </w:p>
    <w:p w:rsidR="00771D07" w:rsidRDefault="00771D07" w:rsidP="000814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соответствии с Федеральным законом от 23 ноября 2009 года № 261-ФЗ «Об энергосбережении и повышении энергетической эффективности и внесении изменений в отдельные законодательные акты Российской Федерации»,   Федеральным законом от 06.10.2003 года № 131-ФЗ «Об общих принципах организации местного самоуправления в Российской Федерации», а также в целях энергосбережения и повышения энергетической эффективности, Уставом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Пролетарского сельсовета  Ордынского района Новосибирской области,</w:t>
      </w:r>
    </w:p>
    <w:p w:rsidR="00771D07" w:rsidRDefault="00771D07" w:rsidP="0008141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    </w:t>
      </w:r>
    </w:p>
    <w:p w:rsidR="00771D07" w:rsidRDefault="00771D07" w:rsidP="00081417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Утвердить муниципальную программу </w:t>
      </w: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Энергосбережение и повышение энергетической эффективности на территории Пролетарского сельсовета Ордынского района Новосибирской области на 2023 – 2025 годы», согласно приложению.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:rsidR="00771D07" w:rsidRDefault="00771D07" w:rsidP="0008141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1D07" w:rsidRDefault="00771D07" w:rsidP="00081417">
      <w:pPr>
        <w:pStyle w:val="BodyTextIndent2"/>
        <w:tabs>
          <w:tab w:val="left" w:pos="72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3. Контроль      исполнения   настоящего   Постановления     оставляю за собой.</w:t>
      </w:r>
    </w:p>
    <w:p w:rsidR="00771D07" w:rsidRDefault="00771D07" w:rsidP="000814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71D07" w:rsidRDefault="00771D07" w:rsidP="00081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Пролетарского сельсовета </w:t>
      </w:r>
    </w:p>
    <w:p w:rsidR="00771D07" w:rsidRDefault="00771D07" w:rsidP="00081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Ордынского района </w:t>
      </w:r>
    </w:p>
    <w:p w:rsidR="00771D07" w:rsidRDefault="00771D07" w:rsidP="00081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Н.К. Бордачёв              </w:t>
      </w:r>
    </w:p>
    <w:p w:rsidR="00771D07" w:rsidRDefault="00771D07" w:rsidP="000814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771D07" w:rsidRDefault="00771D07" w:rsidP="00081417">
      <w:pPr>
        <w:pStyle w:val="ConsPlusTitle"/>
        <w:widowControl/>
        <w:tabs>
          <w:tab w:val="left" w:pos="7785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Исп. Ковалев А.М.</w:t>
      </w:r>
    </w:p>
    <w:p w:rsidR="00771D07" w:rsidRPr="00AC053D" w:rsidRDefault="00771D07" w:rsidP="00081417">
      <w:pPr>
        <w:pStyle w:val="ConsPlusTitle"/>
        <w:widowControl/>
        <w:tabs>
          <w:tab w:val="left" w:pos="7785"/>
        </w:tabs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Тел. 44-173</w:t>
      </w:r>
    </w:p>
    <w:tbl>
      <w:tblPr>
        <w:tblW w:w="9825" w:type="dxa"/>
        <w:tblLayout w:type="fixed"/>
        <w:tblLook w:val="00A0"/>
      </w:tblPr>
      <w:tblGrid>
        <w:gridCol w:w="4427"/>
        <w:gridCol w:w="5398"/>
      </w:tblGrid>
      <w:tr w:rsidR="00771D07" w:rsidRPr="00CD2358" w:rsidTr="00081417">
        <w:trPr>
          <w:trHeight w:val="1763"/>
        </w:trPr>
        <w:tc>
          <w:tcPr>
            <w:tcW w:w="4428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235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5400" w:type="dxa"/>
          </w:tcPr>
          <w:p w:rsidR="00771D07" w:rsidRPr="00CD2358" w:rsidRDefault="00771D07">
            <w:pPr>
              <w:spacing w:after="0"/>
              <w:ind w:right="7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235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771D07" w:rsidRPr="00CD2358" w:rsidRDefault="00771D07">
            <w:pPr>
              <w:spacing w:after="0"/>
              <w:ind w:right="7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2358">
              <w:rPr>
                <w:rFonts w:ascii="Times New Roman" w:hAnsi="Times New Roman"/>
                <w:sz w:val="28"/>
                <w:szCs w:val="28"/>
              </w:rPr>
              <w:t xml:space="preserve"> УТВЕРЖДЕНА</w:t>
            </w:r>
          </w:p>
          <w:p w:rsidR="00771D07" w:rsidRPr="00CD2358" w:rsidRDefault="00771D07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2358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771D07" w:rsidRPr="00CD2358" w:rsidRDefault="00771D07">
            <w:pPr>
              <w:tabs>
                <w:tab w:val="left" w:pos="615"/>
                <w:tab w:val="center" w:pos="2592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2358">
              <w:rPr>
                <w:rFonts w:ascii="Times New Roman" w:hAnsi="Times New Roman"/>
                <w:sz w:val="28"/>
                <w:szCs w:val="28"/>
              </w:rPr>
              <w:tab/>
              <w:t>Пролетарского сельсовета</w:t>
            </w:r>
          </w:p>
          <w:p w:rsidR="00771D07" w:rsidRPr="00CD2358" w:rsidRDefault="00771D07">
            <w:pPr>
              <w:tabs>
                <w:tab w:val="left" w:pos="600"/>
                <w:tab w:val="center" w:pos="2592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2358">
              <w:rPr>
                <w:rFonts w:ascii="Times New Roman" w:hAnsi="Times New Roman"/>
                <w:sz w:val="28"/>
                <w:szCs w:val="28"/>
              </w:rPr>
              <w:tab/>
              <w:t xml:space="preserve">Ордынского района </w:t>
            </w:r>
          </w:p>
          <w:p w:rsidR="00771D07" w:rsidRPr="00CD2358" w:rsidRDefault="00771D07">
            <w:pPr>
              <w:tabs>
                <w:tab w:val="left" w:pos="585"/>
                <w:tab w:val="center" w:pos="2592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2358">
              <w:rPr>
                <w:rFonts w:ascii="Times New Roman" w:hAnsi="Times New Roman"/>
                <w:sz w:val="28"/>
                <w:szCs w:val="28"/>
              </w:rPr>
              <w:tab/>
              <w:t>Новосибирской области</w:t>
            </w:r>
          </w:p>
          <w:p w:rsidR="00771D07" w:rsidRPr="00CD2358" w:rsidRDefault="00771D07">
            <w:pPr>
              <w:tabs>
                <w:tab w:val="left" w:pos="585"/>
                <w:tab w:val="center" w:pos="259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235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от  13.12.2022        № 140</w:t>
            </w:r>
            <w:r w:rsidRPr="00CD23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235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</w:t>
            </w:r>
          </w:p>
        </w:tc>
      </w:tr>
    </w:tbl>
    <w:p w:rsidR="00771D07" w:rsidRDefault="00771D07" w:rsidP="00081417">
      <w:pPr>
        <w:pStyle w:val="ConsPlusTitle"/>
        <w:widowControl/>
        <w:tabs>
          <w:tab w:val="left" w:pos="7785"/>
        </w:tabs>
        <w:rPr>
          <w:rFonts w:ascii="Times New Roman" w:hAnsi="Times New Roman" w:cs="Times New Roman"/>
          <w:sz w:val="28"/>
          <w:szCs w:val="28"/>
        </w:rPr>
      </w:pPr>
    </w:p>
    <w:p w:rsidR="00771D07" w:rsidRDefault="00771D07" w:rsidP="00081417">
      <w:pPr>
        <w:pStyle w:val="ConsNonformat"/>
        <w:widowControl/>
        <w:rPr>
          <w:rFonts w:ascii="Times New Roman" w:hAnsi="Times New Roman" w:cs="Times New Roman"/>
        </w:rPr>
      </w:pPr>
    </w:p>
    <w:p w:rsidR="00771D07" w:rsidRDefault="00771D07" w:rsidP="00081417">
      <w:pPr>
        <w:pStyle w:val="ConsNonformat"/>
        <w:widowControl/>
        <w:jc w:val="right"/>
        <w:rPr>
          <w:rFonts w:ascii="Times New Roman" w:hAnsi="Times New Roman" w:cs="Times New Roman"/>
        </w:rPr>
      </w:pP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-7"/>
          <w:w w:val="125"/>
          <w:sz w:val="58"/>
          <w:szCs w:val="58"/>
        </w:rPr>
      </w:pPr>
    </w:p>
    <w:p w:rsidR="00771D07" w:rsidRDefault="00771D07" w:rsidP="00081417">
      <w:pPr>
        <w:shd w:val="clear" w:color="auto" w:fill="FFFFFF"/>
        <w:spacing w:after="0"/>
        <w:jc w:val="center"/>
        <w:rPr>
          <w:rFonts w:ascii="Times New Roman" w:hAnsi="Times New Roman"/>
        </w:rPr>
      </w:pPr>
    </w:p>
    <w:p w:rsidR="00771D07" w:rsidRDefault="00771D07" w:rsidP="00081417">
      <w:pPr>
        <w:shd w:val="clear" w:color="auto" w:fill="FFFFFF"/>
        <w:spacing w:after="0"/>
        <w:jc w:val="center"/>
        <w:rPr>
          <w:rFonts w:ascii="Times New Roman" w:hAnsi="Times New Roman"/>
        </w:rPr>
      </w:pPr>
    </w:p>
    <w:p w:rsidR="00771D07" w:rsidRDefault="00771D07" w:rsidP="0008141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pacing w:val="-7"/>
          <w:w w:val="125"/>
          <w:sz w:val="58"/>
          <w:szCs w:val="58"/>
        </w:rPr>
      </w:pP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-7"/>
          <w:w w:val="125"/>
          <w:sz w:val="58"/>
          <w:szCs w:val="58"/>
        </w:rPr>
      </w:pP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pacing w:val="-7"/>
          <w:w w:val="125"/>
          <w:sz w:val="58"/>
          <w:szCs w:val="58"/>
        </w:rPr>
      </w:pPr>
    </w:p>
    <w:p w:rsidR="00771D07" w:rsidRDefault="00771D07" w:rsidP="00081417">
      <w:pPr>
        <w:shd w:val="clear" w:color="auto" w:fill="FFFFFF"/>
        <w:tabs>
          <w:tab w:val="left" w:pos="4962"/>
        </w:tabs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pacing w:val="-7"/>
          <w:w w:val="125"/>
          <w:sz w:val="58"/>
          <w:szCs w:val="58"/>
        </w:rPr>
        <w:t xml:space="preserve"> </w:t>
      </w:r>
      <w:r>
        <w:rPr>
          <w:rFonts w:ascii="Times New Roman" w:hAnsi="Times New Roman"/>
          <w:b/>
          <w:bCs/>
          <w:color w:val="000000"/>
          <w:spacing w:val="-7"/>
          <w:w w:val="125"/>
          <w:sz w:val="36"/>
          <w:szCs w:val="36"/>
        </w:rPr>
        <w:t>МУНИЦИПАЛЬНАЯ  ПРОГРАММА</w:t>
      </w:r>
    </w:p>
    <w:p w:rsidR="00771D07" w:rsidRDefault="00771D07" w:rsidP="00081417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3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36"/>
          <w:szCs w:val="36"/>
        </w:rPr>
        <w:t xml:space="preserve">Энергосбережение и повышение энергетической эффективности на территории </w:t>
      </w:r>
    </w:p>
    <w:p w:rsidR="00771D07" w:rsidRDefault="00771D07" w:rsidP="00081417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Пролетарского сельсовета</w:t>
      </w:r>
    </w:p>
    <w:p w:rsidR="00771D07" w:rsidRDefault="00771D07" w:rsidP="00081417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Ордынского района Новосибирской области </w:t>
      </w:r>
    </w:p>
    <w:p w:rsidR="00771D07" w:rsidRDefault="00771D07" w:rsidP="00081417">
      <w:pPr>
        <w:pStyle w:val="Con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2023 – 2025 годы»</w:t>
      </w: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bCs/>
          <w:color w:val="000000"/>
          <w:spacing w:val="-3"/>
          <w:sz w:val="36"/>
          <w:szCs w:val="36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bCs/>
          <w:color w:val="000000"/>
          <w:spacing w:val="-3"/>
          <w:sz w:val="36"/>
          <w:szCs w:val="36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bCs/>
          <w:color w:val="000000"/>
          <w:spacing w:val="-3"/>
          <w:sz w:val="36"/>
          <w:szCs w:val="36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bCs/>
          <w:color w:val="000000"/>
          <w:spacing w:val="-3"/>
          <w:sz w:val="36"/>
          <w:szCs w:val="36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rPr>
          <w:rFonts w:ascii="Times New Roman" w:hAnsi="Times New Roman"/>
          <w:b/>
          <w:bCs/>
          <w:color w:val="000000"/>
          <w:spacing w:val="-3"/>
          <w:sz w:val="36"/>
          <w:szCs w:val="36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bCs/>
          <w:color w:val="000000"/>
          <w:spacing w:val="-3"/>
          <w:sz w:val="36"/>
          <w:szCs w:val="36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bCs/>
          <w:color w:val="000000"/>
          <w:spacing w:val="-3"/>
          <w:sz w:val="36"/>
          <w:szCs w:val="36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bCs/>
          <w:color w:val="000000"/>
          <w:spacing w:val="-3"/>
          <w:sz w:val="36"/>
          <w:szCs w:val="36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</w:pPr>
    </w:p>
    <w:p w:rsidR="00771D07" w:rsidRDefault="00771D07" w:rsidP="00081417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7"/>
          <w:sz w:val="28"/>
          <w:szCs w:val="28"/>
        </w:rPr>
        <w:t>п. Пролетарский</w:t>
      </w:r>
    </w:p>
    <w:p w:rsidR="00771D07" w:rsidRDefault="00771D07" w:rsidP="00AC053D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2022 г.</w:t>
      </w:r>
    </w:p>
    <w:p w:rsidR="00771D07" w:rsidRDefault="00771D07" w:rsidP="00AC053D">
      <w:pPr>
        <w:shd w:val="clear" w:color="auto" w:fill="FFFFFF"/>
        <w:spacing w:after="0" w:line="418" w:lineRule="exact"/>
        <w:ind w:right="139"/>
        <w:jc w:val="center"/>
        <w:rPr>
          <w:rFonts w:ascii="Times New Roman" w:hAnsi="Times New Roman"/>
          <w:b/>
          <w:sz w:val="28"/>
          <w:szCs w:val="28"/>
        </w:rPr>
      </w:pPr>
    </w:p>
    <w:p w:rsidR="00771D07" w:rsidRDefault="00771D07" w:rsidP="00081417">
      <w:pPr>
        <w:pStyle w:val="ConsTitle"/>
        <w:widowControl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Cs w:val="0"/>
          <w:sz w:val="32"/>
          <w:szCs w:val="32"/>
        </w:rPr>
        <w:t xml:space="preserve">1.   Паспорт </w:t>
      </w:r>
    </w:p>
    <w:p w:rsidR="00771D07" w:rsidRDefault="00771D07" w:rsidP="00081417">
      <w:pPr>
        <w:pStyle w:val="Con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программы</w:t>
      </w:r>
    </w:p>
    <w:p w:rsidR="00771D07" w:rsidRDefault="00771D07" w:rsidP="0008141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Пролетарского сельсовета</w:t>
      </w:r>
    </w:p>
    <w:p w:rsidR="00771D07" w:rsidRDefault="00771D07" w:rsidP="0008141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Ордынского района Новосибирской области на 2023 – 2025 годы»</w:t>
      </w:r>
    </w:p>
    <w:p w:rsidR="00771D07" w:rsidRDefault="00771D07" w:rsidP="0008141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4691"/>
        <w:gridCol w:w="4138"/>
      </w:tblGrid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на территории Пролетарского сельсовета Ордынского района Новосибирской области на 2023 – 2025 годы»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программа)</w:t>
            </w: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муниципальной программы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23.11.2009 года № 261-ФЗ «Об энергосбережении и повышении энергетической эффективности и внесении изменении в отдельные законодательные акты Российской Федерации»;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14.1 Федерального закона от 06.10.2003 года № 131-ФЗ «Об общих принципах организации местного самоуправления в Российской Федерации»;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01.12.2009 № 1830 «Об утверждении плана мероприятий по энергосбережению и повышению энергетической эффективности»;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Министерства строительства и жилищно-коммунального хозяйства Новосибирской области.</w:t>
            </w: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 (Разработчик-координатор муниципальной программы)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Пролетарского сельсовета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Ордынского района Новосибирской области   </w:t>
            </w: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Инициатор и ответственный исполнитель муниципальной программы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Пролетарского сельсовета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Ордынского района Новосибирской области   </w:t>
            </w: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не выделяются</w:t>
            </w: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эффективности; 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снижение расходов местного бюджета на оплату энергетических ресурсов;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снижение потерь энергоресурсов.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задачи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реализация организационных мероприятий по энергосбережению и повышению энергетической эффективности;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оснащение приборами учета используемых энергетических ресурсов; - повышение эффективности системы электроснабжения;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- уменьшение потребления энергии и связанных с этим затрат по муниципальным контрактам.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4139" w:type="dxa"/>
          </w:tcPr>
          <w:p w:rsidR="00771D07" w:rsidRPr="00CD2358" w:rsidRDefault="00771D07">
            <w:pPr>
              <w:tabs>
                <w:tab w:val="left" w:pos="2835"/>
                <w:tab w:val="left" w:pos="12491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1.</w:t>
            </w:r>
            <w:r w:rsidRPr="00CD2358">
              <w:rPr>
                <w:rFonts w:ascii="Times New Roman" w:hAnsi="Times New Roman"/>
                <w:bCs/>
                <w:sz w:val="24"/>
                <w:szCs w:val="24"/>
              </w:rPr>
              <w:t xml:space="preserve"> Доля энергосберегающих светодиодных ламп в общем количестве электроосветительных приборов уличного освещения.</w:t>
            </w:r>
          </w:p>
          <w:p w:rsidR="00771D07" w:rsidRPr="00CD2358" w:rsidRDefault="00771D07">
            <w:pPr>
              <w:tabs>
                <w:tab w:val="left" w:pos="2835"/>
                <w:tab w:val="left" w:pos="1249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CD2358">
              <w:rPr>
                <w:rFonts w:ascii="Times New Roman" w:hAnsi="Times New Roman"/>
                <w:sz w:val="24"/>
                <w:szCs w:val="24"/>
              </w:rPr>
              <w:t xml:space="preserve"> Доля объемов электрической энергии (далее – ЭЭ), расчеты за которую осуществляются с использованием приборов учета в общем объеме ЭЭ, потребляемой Пролетарским сельсоветом</w:t>
            </w:r>
          </w:p>
          <w:p w:rsidR="00771D07" w:rsidRPr="00CD2358" w:rsidRDefault="00771D07">
            <w:pPr>
              <w:tabs>
                <w:tab w:val="left" w:pos="2835"/>
                <w:tab w:val="left" w:pos="12491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3.</w:t>
            </w:r>
            <w:r w:rsidRPr="00CD2358">
              <w:rPr>
                <w:rFonts w:ascii="Times New Roman" w:hAnsi="Times New Roman"/>
                <w:bCs/>
                <w:sz w:val="24"/>
                <w:szCs w:val="24"/>
              </w:rPr>
              <w:t xml:space="preserve"> Доля энергосберегающих светодиодных ламп в общем количестве электроосветительных приборов в здании администрации Пролетарского сельсовета Ордынского района Новосибирской области.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4139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2023-2025 годы в три этапа.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муниципальной программы осуществляется за счет средств бюджета поселения в объеме 711,52 тыс. рублей: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369,0 тыс. руб. – в 2023 году;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231,84 тыс. руб. – в 2024 году;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110,68 тыс.руб. – в 2025 году;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Объем средств выделяемых  на реализацию мероприятий  настоящей программы ежегодно уточняется при формировании проекта бюджета на соответствующий финансовый год.</w:t>
            </w: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выполнения мероприятий программы ожидается:</w:t>
            </w:r>
          </w:p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-снижение на 10% расхода потребляемой электрической энергии   на функционирование уличного освещения  и в здании администрации Пролетарского сельсовета к 2025 году;</w:t>
            </w: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.-экономия средств местного бюджета на оплату электроэнергии</w:t>
            </w:r>
          </w:p>
        </w:tc>
      </w:tr>
      <w:tr w:rsidR="00771D07" w:rsidRPr="00CD2358" w:rsidTr="00081417">
        <w:tc>
          <w:tcPr>
            <w:tcW w:w="817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2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4139" w:type="dxa"/>
          </w:tcPr>
          <w:p w:rsidR="00771D07" w:rsidRDefault="00771D07">
            <w:pPr>
              <w:pStyle w:val="Con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prolet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.nso.ru/</w:t>
            </w:r>
          </w:p>
        </w:tc>
      </w:tr>
    </w:tbl>
    <w:p w:rsidR="00771D07" w:rsidRDefault="00771D07" w:rsidP="0008141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D07" w:rsidRDefault="00771D07" w:rsidP="00081417">
      <w:pPr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Обоснование необходимости разработки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</w:p>
    <w:p w:rsidR="00771D07" w:rsidRDefault="00771D07" w:rsidP="00081417">
      <w:pPr>
        <w:spacing w:after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Пролетарское сельское поселение – муниципальное образование в Ордынском районе Новосибирской области. Административный центр – поселок Пролетарский.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площадь земель Пролетарского сельского поселения – 27840,0 га, из них площадь земель населенных пунктов – 228 га, площадь сельхозугодий – 28840,0 га.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поселения расположен один населенный пункт поселок Пролетарский.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Численность постоянного населения на 01.01.2022 года составляет 1400 человек.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Экономика Пролетарского сельского поселения представлена двумя сельскохозяйственными предприятиями: ООО «Крестьянское», ООО «Пролетарка и 12 КФХ и ИП», которые производят продукцию животноводства и растениеводства.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территории МО Пролетарский сельсовет действуют следующие организации коммунального комплекса: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электрической энергии -  ОАО «Новосибирскэнергосбыт»,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 тепловой энергии и услуг водоотведения - МУП «Единая управляющая компания жилищно – коммунального хозяйства» Ордынского района».</w:t>
      </w:r>
    </w:p>
    <w:p w:rsidR="00771D07" w:rsidRDefault="00771D07" w:rsidP="0008141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Объекты сетей уличного освещения включают в себя: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осветительные приборы с лампами и пускорегулирующей аппаратурой;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опоры, кронштейны и т.д.;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устройства защиты, зануления и заземления;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пункты питания, освещения с приборами учета потребляемой электроэнергии;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пункты включения с аппаратурой управления включением-отключением освещения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соответствующими сетями управления;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иные элементы, обеспечивающие возможность включения-отключения, контроля и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функционирования уличного освещения соответствующих объектов.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На территории МО Пролетарского сельсовета Ордынского района Новосибирской области протяженность сетей уличного освещения составляет 8,7 км, с количеством светильников 120  шт.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90 % освещения выполнена светильники светодиодные, остальные ДРЛ-250.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 Пролетарское сельское поселение, как и по всей стране в последние годы имеет место устойчивая тенденция на повышение стоимости энергетических ресурсов. В ситуации, когда энергоресурсы становятся рыночным фактором и формируют значительную часть затрат бюджета МО Пролетарское сельское поселение, возникает необходимость в энергосбережении и повышении энергетической эффективности зданий, находящихся в муниципальной собственности.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соответствии с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РФ», начиная с 1 января 2019 года бюджетные учреждения обязаны обеспечить ежегодное снижение объема потребленных ими  электрической энергии.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Энергетическая стратегия Российской Федерации на период до 2025 года предусматривает, что 80% прироста промышленного производства должно быть обеспечено за счет энергосбережения и структурной перестройки экономики страны в направлении повышения энергетической эффективности. Энергосбережение в жилищно-коммунальном и бюджетном секторе поселения является актуальным и необходимым условием нормального функционирования, так как повышение эффективности использования  электроэнергии, при непрерывном росте цен на топливо и соответственно росте стоимости электрической и тепловой энергии позволяет добиться существенной экономии как электроэнергии, так и финансовых ресурсов.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Создание условий для повышения эффективности использования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энергетических ресурсов становится одним из приоритетных направлений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работы администрации Пролетарского сельсовета Ордынского района Новосибирской области.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Данные об объеме потребления электрической энергии на объектах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МО Пролетарского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2421"/>
        <w:gridCol w:w="1466"/>
        <w:gridCol w:w="1281"/>
        <w:gridCol w:w="1396"/>
        <w:gridCol w:w="1178"/>
        <w:gridCol w:w="13"/>
        <w:gridCol w:w="1275"/>
      </w:tblGrid>
      <w:tr w:rsidR="00771D07" w:rsidRPr="00CD2358" w:rsidTr="00081417">
        <w:trPr>
          <w:gridAfter w:val="2"/>
          <w:wAfter w:w="1288" w:type="dxa"/>
          <w:trHeight w:val="291"/>
        </w:trPr>
        <w:tc>
          <w:tcPr>
            <w:tcW w:w="541" w:type="dxa"/>
            <w:vMerge w:val="restart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№ п/п</w:t>
            </w:r>
          </w:p>
        </w:tc>
        <w:tc>
          <w:tcPr>
            <w:tcW w:w="2421" w:type="dxa"/>
            <w:vMerge w:val="restart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66" w:type="dxa"/>
            <w:vMerge w:val="restart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855" w:type="dxa"/>
            <w:gridSpan w:val="3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Год</w:t>
            </w:r>
          </w:p>
        </w:tc>
      </w:tr>
      <w:tr w:rsidR="00771D07" w:rsidRPr="00CD2358" w:rsidTr="00081417">
        <w:trPr>
          <w:trHeight w:val="243"/>
        </w:trPr>
        <w:tc>
          <w:tcPr>
            <w:tcW w:w="0" w:type="auto"/>
            <w:vMerge/>
            <w:vAlign w:val="center"/>
          </w:tcPr>
          <w:p w:rsidR="00771D07" w:rsidRPr="00CD2358" w:rsidRDefault="00771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vMerge/>
            <w:vAlign w:val="center"/>
          </w:tcPr>
          <w:p w:rsidR="00771D07" w:rsidRPr="00CD2358" w:rsidRDefault="00771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771D07" w:rsidRPr="00CD2358" w:rsidRDefault="00771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396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91" w:type="dxa"/>
            <w:gridSpan w:val="2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  <w:right w:val="nil"/>
            </w:tcBorders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1D07" w:rsidRPr="00CD2358" w:rsidTr="00081417">
        <w:tc>
          <w:tcPr>
            <w:tcW w:w="541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21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Потребление электрической энергии на уличное освещение</w:t>
            </w:r>
          </w:p>
        </w:tc>
        <w:tc>
          <w:tcPr>
            <w:tcW w:w="1466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тыс.кВТ.час</w:t>
            </w:r>
          </w:p>
        </w:tc>
        <w:tc>
          <w:tcPr>
            <w:tcW w:w="1281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32,134</w:t>
            </w:r>
          </w:p>
        </w:tc>
        <w:tc>
          <w:tcPr>
            <w:tcW w:w="1396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191" w:type="dxa"/>
            <w:gridSpan w:val="2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:rsidR="00771D07" w:rsidRPr="00CD2358" w:rsidRDefault="00771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71D07" w:rsidRPr="00CD2358" w:rsidTr="00081417">
        <w:tc>
          <w:tcPr>
            <w:tcW w:w="541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1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Потребление электрической энергии в здании администрации Пролетарского сельсовета</w:t>
            </w:r>
          </w:p>
        </w:tc>
        <w:tc>
          <w:tcPr>
            <w:tcW w:w="1466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тыс.кВТ.час</w:t>
            </w: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81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6,282</w:t>
            </w:r>
          </w:p>
        </w:tc>
        <w:tc>
          <w:tcPr>
            <w:tcW w:w="1396" w:type="dxa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5,172</w:t>
            </w:r>
          </w:p>
        </w:tc>
        <w:tc>
          <w:tcPr>
            <w:tcW w:w="1191" w:type="dxa"/>
            <w:gridSpan w:val="2"/>
          </w:tcPr>
          <w:p w:rsidR="00771D07" w:rsidRPr="00CD2358" w:rsidRDefault="00771D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:rsidR="00771D07" w:rsidRPr="00CD2358" w:rsidRDefault="00771D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Значительные расходы несет бюджет Пролетарского сельсовета Ордынского района Новосибирской области на обеспечение функционирования  сетей наружного освещения. Так, в 2021 году расходы  на эти цели составили 408700, 00 руб., что составило 3,5 % всего бюджета сельского поселения.   Указанная сфера потребляет наибольшее количество электроэнергии. Поэтому снижение расхода электроэнергии на функционирование сетей уличного освещения позволит  уменьшить расходы бюджетных средств на эти цели.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Основными проблемами, приводящими к нерациональному    использованию энергетических ресурсов в администрации Пролетарского сельсовета Ордынского района Новосибирской области являются: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-использование оборудования и материалов низкого класса энергетической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эффективности.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Программа энергосбережения администрации Пролетарского сельсовета предусматривает: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систему отслеживания потребления энергоресурсов и совершенствования</w:t>
      </w:r>
      <w:r>
        <w:rPr>
          <w:rFonts w:ascii="Times New Roman" w:hAnsi="Times New Roman"/>
          <w:color w:val="000000"/>
          <w:sz w:val="24"/>
          <w:szCs w:val="24"/>
        </w:rPr>
        <w:sym w:font="Symbol" w:char="F0B7"/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энергетического баланса;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организацию учета и контроля по рациональному использованию</w:t>
      </w:r>
      <w:r>
        <w:rPr>
          <w:rFonts w:ascii="Times New Roman" w:hAnsi="Times New Roman"/>
          <w:color w:val="000000"/>
          <w:sz w:val="24"/>
          <w:szCs w:val="24"/>
        </w:rPr>
        <w:sym w:font="Symbol" w:char="F0B7"/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энергоресурсов;</w:t>
      </w:r>
    </w:p>
    <w:p w:rsidR="00771D07" w:rsidRDefault="00771D07" w:rsidP="00081417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-разработку и реализацию энергосберегающих мероприятий.</w:t>
      </w:r>
      <w:r>
        <w:rPr>
          <w:rFonts w:ascii="Times New Roman" w:hAnsi="Times New Roman"/>
          <w:color w:val="000000"/>
          <w:sz w:val="24"/>
          <w:szCs w:val="24"/>
        </w:rPr>
        <w:sym w:font="Symbol" w:char="F0B7"/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муниципальной программы "Энергосбережение и повышение энергетической эффективности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территории Пролетарского сельсовета на 2023 – 2025 годы (далее по тексту - программа) предусматривают решение задач, скоординированных по времени, ресурсам и исполнителям.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существующего энергопотребления объектами поселения позволяет сделать вывод о том, что реализация  программы позволит не только сэкономить энергетические ресурсы, но и провести модернизацию и реконструкцию сельских инженерных коммуникаций и энергетического оборудования на объектах поселения за счет сэкономленных средств.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71D07" w:rsidRDefault="00771D07" w:rsidP="00081417">
      <w:pPr>
        <w:spacing w:after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Цели и задачи, важнейшие целевые индикаторы муниципальной программы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программы является энергосбережение и повышение энергетической эффективности на территории Пролетарского сельсовета Ордынского района Новосибирской области. Кроме того, целями программы являются: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повышение заинтересованности в энергосбережении;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снижение потерь  электрической энергии;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надежности работы энергетического комплекса поселения;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Поставленные цели могут быть достигнуты при выполнении следующих задач: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и принятие системы муниципальных нормативных</w:t>
      </w:r>
      <w:r>
        <w:rPr>
          <w:rFonts w:ascii="Times New Roman" w:hAnsi="Times New Roman"/>
          <w:sz w:val="24"/>
          <w:szCs w:val="24"/>
        </w:rPr>
        <w:sym w:font="Symbol" w:char="F0B7"/>
      </w:r>
      <w:r>
        <w:rPr>
          <w:rFonts w:ascii="Times New Roman" w:hAnsi="Times New Roman"/>
          <w:sz w:val="24"/>
          <w:szCs w:val="24"/>
        </w:rPr>
        <w:t xml:space="preserve"> правовых актов, стимулирующих энергосбережение</w:t>
      </w:r>
      <w:r>
        <w:rPr>
          <w:rFonts w:ascii="Times New Roman" w:hAnsi="Times New Roman"/>
        </w:rPr>
        <w:t>;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применение новых современных технологий в процессе эксплуатации инженерных коммуникаций;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- реконструкция и модернизация энергетического оборудования на объектах поселения </w:t>
      </w:r>
      <w:r>
        <w:rPr>
          <w:rFonts w:ascii="Times New Roman" w:hAnsi="Times New Roman"/>
        </w:rPr>
        <w:t>(планируется заменить светильники уличного освещения с лампами ДРЛ-250 на светодиодные до конца 2023 года.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Целевыми индикаторами данной программы являются:</w:t>
      </w:r>
    </w:p>
    <w:p w:rsidR="00771D07" w:rsidRDefault="00771D07" w:rsidP="00081417">
      <w:pPr>
        <w:tabs>
          <w:tab w:val="left" w:pos="2835"/>
          <w:tab w:val="left" w:pos="12491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-</w:t>
      </w:r>
      <w:r>
        <w:rPr>
          <w:rFonts w:ascii="Times New Roman" w:hAnsi="Times New Roman"/>
          <w:bCs/>
          <w:sz w:val="24"/>
          <w:szCs w:val="24"/>
        </w:rPr>
        <w:t xml:space="preserve"> доля энергосберегающих светодиодных ламп в общем количестве электроосветительных приборов, применяемых в сетях  уличного освещения ;</w:t>
      </w:r>
    </w:p>
    <w:p w:rsidR="00771D07" w:rsidRDefault="00771D07" w:rsidP="00081417">
      <w:pPr>
        <w:tabs>
          <w:tab w:val="left" w:pos="2835"/>
          <w:tab w:val="left" w:pos="1249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-</w:t>
      </w:r>
      <w:r>
        <w:rPr>
          <w:rFonts w:ascii="Times New Roman" w:hAnsi="Times New Roman"/>
          <w:sz w:val="24"/>
          <w:szCs w:val="24"/>
        </w:rPr>
        <w:t xml:space="preserve"> доля объемов электрической энергии (далее – ЭЭ), расчеты за которую осуществляются с использованием приборов учета в общем объеме ЭЭ, потребляемой для функционирование уличного освещения;</w:t>
      </w:r>
    </w:p>
    <w:p w:rsidR="00771D07" w:rsidRDefault="00771D07" w:rsidP="00081417">
      <w:pPr>
        <w:tabs>
          <w:tab w:val="left" w:pos="2835"/>
          <w:tab w:val="left" w:pos="12491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</w:t>
      </w:r>
      <w:r>
        <w:rPr>
          <w:rFonts w:ascii="Times New Roman" w:hAnsi="Times New Roman"/>
          <w:bCs/>
          <w:sz w:val="24"/>
          <w:szCs w:val="24"/>
        </w:rPr>
        <w:t xml:space="preserve"> доля энергосберегающих светодиодных ламп в общем количестве электроосветительных приборов в здании администрации Пролетарского сельсовета.</w:t>
      </w:r>
    </w:p>
    <w:p w:rsidR="00771D07" w:rsidRDefault="00771D07" w:rsidP="000814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4.Основные мероприятия муниципальной программы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осуществляется администрацией Пролетарского сельсовета Ордынского района Новосибирской области.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мероприятия по ограничению потерь состоят в следующем: 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-создание системы контроля потребления энергоресурсов,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-замена ламп накаливания на энергосберегающие светодиодные осветительные приборы,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План мероприятий по реализации Муниципальной программы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«Энергосбережение и повышение энергетической эффективности на территории Пролетарского сельсовета Ордынского района Новосибирской области     2023-2025 годы»</w:t>
      </w:r>
    </w:p>
    <w:p w:rsidR="00771D07" w:rsidRDefault="00771D07" w:rsidP="00081417">
      <w:pPr>
        <w:spacing w:after="0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119"/>
        <w:gridCol w:w="1134"/>
        <w:gridCol w:w="1526"/>
        <w:gridCol w:w="1734"/>
        <w:gridCol w:w="1382"/>
      </w:tblGrid>
      <w:tr w:rsidR="00771D07" w:rsidRPr="00CD2358" w:rsidTr="00081417">
        <w:tc>
          <w:tcPr>
            <w:tcW w:w="675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9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526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/>
                <w:sz w:val="24"/>
                <w:szCs w:val="24"/>
              </w:rPr>
              <w:t>Объемы финансовых средств, тыс.руб.</w:t>
            </w:r>
          </w:p>
        </w:tc>
        <w:tc>
          <w:tcPr>
            <w:tcW w:w="1382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771D07" w:rsidRPr="00CD2358" w:rsidTr="00081417">
        <w:tc>
          <w:tcPr>
            <w:tcW w:w="675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разъяснительной работы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среди работников на тему важности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экономии энергии и энергоресурсов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Администрация Пролетарского сельсовета</w:t>
            </w:r>
          </w:p>
        </w:tc>
        <w:tc>
          <w:tcPr>
            <w:tcW w:w="1526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17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в течение всего периода действия программы</w:t>
            </w:r>
          </w:p>
        </w:tc>
      </w:tr>
      <w:tr w:rsidR="00771D07" w:rsidRPr="00CD2358" w:rsidTr="00081417">
        <w:tc>
          <w:tcPr>
            <w:tcW w:w="675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Принятие муниципальных нормативных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правовых актов в сфере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энергосбережения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Администрация Пролетарского сельсовета</w:t>
            </w:r>
          </w:p>
        </w:tc>
        <w:tc>
          <w:tcPr>
            <w:tcW w:w="1526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17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в течение всего периода действия программы</w:t>
            </w:r>
          </w:p>
        </w:tc>
      </w:tr>
      <w:tr w:rsidR="00771D07" w:rsidRPr="00CD2358" w:rsidTr="00081417">
        <w:trPr>
          <w:trHeight w:val="2947"/>
        </w:trPr>
        <w:tc>
          <w:tcPr>
            <w:tcW w:w="675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 официальном сайте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Администрации  Пролетарского сельсовета информации о требованиях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об энергосбережении и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о повышении энергетической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эффективности, другой информации по</w:t>
            </w:r>
          </w:p>
          <w:p w:rsidR="00771D07" w:rsidRPr="00CD2358" w:rsidRDefault="00771D0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color w:val="000000"/>
                <w:sz w:val="24"/>
                <w:szCs w:val="24"/>
              </w:rPr>
              <w:t>энергосбережению</w:t>
            </w:r>
          </w:p>
        </w:tc>
        <w:tc>
          <w:tcPr>
            <w:tcW w:w="11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Администрация Пролетарского сельсовета</w:t>
            </w:r>
          </w:p>
        </w:tc>
        <w:tc>
          <w:tcPr>
            <w:tcW w:w="1526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Не требует дополнительных финансовых затрат</w:t>
            </w:r>
          </w:p>
        </w:tc>
        <w:tc>
          <w:tcPr>
            <w:tcW w:w="17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в течение всего периода действия программы</w:t>
            </w:r>
          </w:p>
        </w:tc>
      </w:tr>
      <w:tr w:rsidR="00771D07" w:rsidRPr="00CD2358" w:rsidTr="00081417">
        <w:tc>
          <w:tcPr>
            <w:tcW w:w="675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 xml:space="preserve">Текущее обслуживание уличного освещения   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 xml:space="preserve">(включая профилактические осмотры) 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Физ. Лицо по договорам</w:t>
            </w:r>
          </w:p>
        </w:tc>
        <w:tc>
          <w:tcPr>
            <w:tcW w:w="1526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 xml:space="preserve">      216,00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(по 72,0 в год)</w:t>
            </w:r>
          </w:p>
        </w:tc>
        <w:tc>
          <w:tcPr>
            <w:tcW w:w="1382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в течение всего периода действия программы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D07" w:rsidRPr="00CD2358" w:rsidTr="00081417">
        <w:tc>
          <w:tcPr>
            <w:tcW w:w="675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Ремонт и модернизация сетей уличного освещения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( в т.ч., замена проводов, ламп, приобретение и установка выключателей, реле).</w:t>
            </w:r>
          </w:p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Администрация Пролетарского сельсовета</w:t>
            </w:r>
          </w:p>
        </w:tc>
        <w:tc>
          <w:tcPr>
            <w:tcW w:w="1526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34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CD235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382" w:type="dxa"/>
          </w:tcPr>
          <w:p w:rsidR="00771D07" w:rsidRPr="00CD2358" w:rsidRDefault="00771D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358">
              <w:rPr>
                <w:rFonts w:ascii="Times New Roman" w:hAnsi="Times New Roman"/>
                <w:sz w:val="24"/>
                <w:szCs w:val="24"/>
              </w:rPr>
              <w:t>в течение всего периода действия программы</w:t>
            </w:r>
          </w:p>
        </w:tc>
      </w:tr>
    </w:tbl>
    <w:p w:rsidR="00771D07" w:rsidRDefault="00771D07" w:rsidP="00081417">
      <w:pPr>
        <w:spacing w:after="0"/>
        <w:rPr>
          <w:rFonts w:ascii="Times New Roman" w:hAnsi="Times New Roman"/>
        </w:rPr>
      </w:pPr>
    </w:p>
    <w:p w:rsidR="00771D07" w:rsidRDefault="00771D07" w:rsidP="00081417">
      <w:pPr>
        <w:spacing w:after="0"/>
        <w:rPr>
          <w:rFonts w:ascii="Times New Roman" w:hAnsi="Times New Roman"/>
        </w:rPr>
      </w:pPr>
    </w:p>
    <w:p w:rsidR="00771D07" w:rsidRPr="00AC053D" w:rsidRDefault="00771D07" w:rsidP="00081417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053D">
        <w:rPr>
          <w:rFonts w:ascii="Times New Roman" w:hAnsi="Times New Roman"/>
          <w:sz w:val="24"/>
          <w:szCs w:val="24"/>
        </w:rPr>
        <w:t>На сегодняшний день сложились все предпосылки для организации надежной и экономичной системы учета потребления электроэнергии. .</w:t>
      </w:r>
    </w:p>
    <w:p w:rsidR="00771D07" w:rsidRPr="00AC053D" w:rsidRDefault="00771D07" w:rsidP="00081417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053D">
        <w:rPr>
          <w:rFonts w:ascii="Times New Roman" w:hAnsi="Times New Roman"/>
          <w:sz w:val="24"/>
          <w:szCs w:val="24"/>
        </w:rPr>
        <w:t>Администрация Пролетарского сельсовета Ордынского района Новосибирской области осуществляет координацию распределения ресурсов на энергосберегающие мероприятия согласно функциональным обязанностям.</w:t>
      </w:r>
    </w:p>
    <w:p w:rsidR="00771D07" w:rsidRPr="00AC053D" w:rsidRDefault="00771D07" w:rsidP="00081417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053D">
        <w:rPr>
          <w:rFonts w:ascii="Times New Roman" w:hAnsi="Times New Roman"/>
          <w:sz w:val="24"/>
          <w:szCs w:val="24"/>
        </w:rPr>
        <w:t>Не позднее 15 сентября каждого года администрация Пролетарского сельсовета Ордынского района Новосибирской области рассматривает предложения энергосберегающих мероприятий на следующий год.</w:t>
      </w:r>
    </w:p>
    <w:p w:rsidR="00771D07" w:rsidRPr="00AC053D" w:rsidRDefault="00771D07" w:rsidP="00081417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AC053D">
        <w:rPr>
          <w:rFonts w:ascii="Times New Roman" w:hAnsi="Times New Roman"/>
          <w:sz w:val="24"/>
          <w:szCs w:val="24"/>
        </w:rPr>
        <w:t>Отчет о реализации мероприятий Программы и объемах финансирования рассматривается ежеквартально и по итогам года.</w:t>
      </w:r>
    </w:p>
    <w:p w:rsidR="00771D07" w:rsidRDefault="00771D07" w:rsidP="00081417">
      <w:pPr>
        <w:ind w:firstLine="540"/>
        <w:jc w:val="both"/>
        <w:rPr>
          <w:sz w:val="24"/>
          <w:szCs w:val="24"/>
        </w:rPr>
      </w:pPr>
      <w:r w:rsidRPr="00AC053D">
        <w:rPr>
          <w:rFonts w:ascii="Times New Roman" w:hAnsi="Times New Roman"/>
          <w:sz w:val="24"/>
          <w:szCs w:val="24"/>
        </w:rPr>
        <w:t>Потребляемые энергетические ресурсы подлежат обязательному учету с применением приборов учета используемых энергетических ресурсов</w:t>
      </w:r>
      <w:r>
        <w:rPr>
          <w:sz w:val="24"/>
          <w:szCs w:val="24"/>
        </w:rPr>
        <w:t>.</w:t>
      </w:r>
    </w:p>
    <w:p w:rsidR="00771D07" w:rsidRPr="00AC053D" w:rsidRDefault="00771D07" w:rsidP="0008141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C053D">
        <w:rPr>
          <w:rFonts w:ascii="Times New Roman" w:hAnsi="Times New Roman"/>
          <w:sz w:val="24"/>
          <w:szCs w:val="24"/>
        </w:rPr>
        <w:t xml:space="preserve">Перечень объектов , подлежащих оснащению приборами учета, ежегодно формирует администрация Пролетарского сельсовета Ордынского района Новосибирской области. </w:t>
      </w:r>
      <w:r w:rsidRPr="00AC053D">
        <w:rPr>
          <w:rFonts w:ascii="Times New Roman" w:hAnsi="Times New Roman"/>
          <w:sz w:val="28"/>
          <w:szCs w:val="28"/>
        </w:rPr>
        <w:t xml:space="preserve">  </w:t>
      </w:r>
    </w:p>
    <w:p w:rsidR="00771D07" w:rsidRPr="00AC053D" w:rsidRDefault="00771D07" w:rsidP="00081417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AC053D">
        <w:rPr>
          <w:rFonts w:ascii="Times New Roman" w:hAnsi="Times New Roman"/>
          <w:b/>
          <w:sz w:val="28"/>
          <w:szCs w:val="28"/>
        </w:rPr>
        <w:t>5. Ресурсное обеспечение муниципальной программы</w:t>
      </w:r>
    </w:p>
    <w:p w:rsidR="00771D07" w:rsidRDefault="00771D07" w:rsidP="00081417">
      <w:pPr>
        <w:pStyle w:val="NormalWeb"/>
        <w:rPr>
          <w:color w:val="000000"/>
        </w:rPr>
      </w:pPr>
      <w:r>
        <w:rPr>
          <w:color w:val="000000"/>
        </w:rPr>
        <w:t xml:space="preserve">     Финансирование осуществляется за счет средств местного бюджета, общий объем финансирования программы 711,52 тыс. рублей:</w:t>
      </w:r>
    </w:p>
    <w:p w:rsidR="00771D07" w:rsidRDefault="00771D07" w:rsidP="00081417">
      <w:pPr>
        <w:pStyle w:val="NormalWeb"/>
        <w:rPr>
          <w:color w:val="000000"/>
        </w:rPr>
      </w:pPr>
      <w:r>
        <w:rPr>
          <w:color w:val="000000"/>
        </w:rPr>
        <w:t>2023 год –369,0 тыс. руб.;</w:t>
      </w:r>
    </w:p>
    <w:p w:rsidR="00771D07" w:rsidRDefault="00771D07" w:rsidP="00081417">
      <w:pPr>
        <w:pStyle w:val="NormalWeb"/>
        <w:rPr>
          <w:color w:val="000000"/>
        </w:rPr>
      </w:pPr>
      <w:r>
        <w:rPr>
          <w:color w:val="000000"/>
        </w:rPr>
        <w:t>2024 год –231,84 тыс. руб.;</w:t>
      </w:r>
    </w:p>
    <w:p w:rsidR="00771D07" w:rsidRDefault="00771D07" w:rsidP="00081417">
      <w:pPr>
        <w:pStyle w:val="NormalWeb"/>
        <w:rPr>
          <w:color w:val="000000"/>
        </w:rPr>
      </w:pPr>
      <w:r>
        <w:rPr>
          <w:color w:val="000000"/>
        </w:rPr>
        <w:t>2025 год – 110,68 тыс. руб.</w:t>
      </w:r>
    </w:p>
    <w:p w:rsidR="00771D07" w:rsidRDefault="00771D07" w:rsidP="00081417">
      <w:pPr>
        <w:pStyle w:val="NormalWeb"/>
        <w:rPr>
          <w:color w:val="000000"/>
        </w:rPr>
      </w:pPr>
      <w:r>
        <w:rPr>
          <w:color w:val="000000"/>
        </w:rPr>
        <w:t xml:space="preserve">     Потребность финансовых средств, для реализации программных мероприятий приведена в Приложении №3.</w:t>
      </w:r>
    </w:p>
    <w:p w:rsidR="00771D07" w:rsidRDefault="00771D07" w:rsidP="00081417">
      <w:pPr>
        <w:pStyle w:val="NormalWeb"/>
        <w:rPr>
          <w:color w:val="000000"/>
        </w:rPr>
      </w:pPr>
      <w:r>
        <w:rPr>
          <w:color w:val="000000"/>
        </w:rPr>
        <w:t xml:space="preserve"> С учетом возможностей бюджета муниципального образования средства, направляемые на реализацию настоящей программы, будут корректироваться.</w:t>
      </w:r>
    </w:p>
    <w:p w:rsidR="00771D07" w:rsidRDefault="00771D07" w:rsidP="00081417">
      <w:pPr>
        <w:pStyle w:val="NormalWeb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Ожидаемые результаты реализации муниципальной  программы.</w:t>
      </w:r>
      <w:r>
        <w:rPr>
          <w:color w:val="000000"/>
          <w:sz w:val="32"/>
          <w:szCs w:val="32"/>
        </w:rPr>
        <w:tab/>
      </w:r>
    </w:p>
    <w:p w:rsidR="00771D07" w:rsidRPr="00AC053D" w:rsidRDefault="00771D07" w:rsidP="00081417">
      <w:pPr>
        <w:ind w:firstLine="485"/>
        <w:jc w:val="both"/>
        <w:rPr>
          <w:rFonts w:ascii="Times New Roman" w:hAnsi="Times New Roman"/>
          <w:sz w:val="24"/>
          <w:szCs w:val="24"/>
        </w:rPr>
      </w:pPr>
      <w:r w:rsidRPr="00AC053D">
        <w:rPr>
          <w:rFonts w:ascii="Times New Roman" w:hAnsi="Times New Roman"/>
          <w:color w:val="000000"/>
          <w:sz w:val="24"/>
          <w:szCs w:val="24"/>
        </w:rPr>
        <w:t>Успешная реализация Программы к 2025 году позволит обеспечить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- </w:t>
      </w:r>
      <w:r w:rsidRPr="00AC053D">
        <w:rPr>
          <w:rFonts w:ascii="Times New Roman" w:hAnsi="Times New Roman"/>
          <w:color w:val="000000"/>
          <w:sz w:val="24"/>
          <w:szCs w:val="24"/>
        </w:rPr>
        <w:t>с</w:t>
      </w:r>
      <w:r w:rsidRPr="00AC053D">
        <w:rPr>
          <w:rFonts w:ascii="Times New Roman" w:hAnsi="Times New Roman"/>
          <w:sz w:val="24"/>
          <w:szCs w:val="24"/>
        </w:rPr>
        <w:t>нижение расхода электроэнергии, необходимой для функционирования уличного освещения на 10%.</w:t>
      </w:r>
    </w:p>
    <w:p w:rsidR="00771D07" w:rsidRPr="00AC053D" w:rsidRDefault="00771D07" w:rsidP="00081417">
      <w:pPr>
        <w:ind w:firstLine="485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C053D">
        <w:rPr>
          <w:rFonts w:ascii="Times New Roman" w:hAnsi="Times New Roman"/>
          <w:sz w:val="24"/>
          <w:szCs w:val="24"/>
        </w:rPr>
        <w:t>снижение расхода электроэнергии в здании администрации Пролетарского сельсовета Ордынского района Новосибирской области на 10</w:t>
      </w:r>
      <w:r w:rsidRPr="00AC053D">
        <w:rPr>
          <w:rFonts w:ascii="Times New Roman" w:hAnsi="Times New Roman"/>
          <w:b/>
          <w:sz w:val="24"/>
          <w:szCs w:val="24"/>
        </w:rPr>
        <w:t>%.</w:t>
      </w:r>
    </w:p>
    <w:p w:rsidR="00771D07" w:rsidRPr="00AC053D" w:rsidRDefault="00771D07" w:rsidP="00081417">
      <w:pPr>
        <w:rPr>
          <w:rFonts w:ascii="Times New Roman" w:hAnsi="Times New Roman"/>
          <w:b/>
          <w:color w:val="000000"/>
          <w:sz w:val="28"/>
          <w:szCs w:val="28"/>
        </w:rPr>
      </w:pPr>
      <w:r w:rsidRPr="00AC053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AC053D">
        <w:rPr>
          <w:rFonts w:ascii="Times New Roman" w:hAnsi="Times New Roman"/>
          <w:b/>
          <w:color w:val="000000"/>
          <w:sz w:val="28"/>
          <w:szCs w:val="28"/>
        </w:rPr>
        <w:t>7. Система контроля за реализацией программы.</w:t>
      </w:r>
    </w:p>
    <w:p w:rsidR="00771D07" w:rsidRPr="00AC053D" w:rsidRDefault="00771D07" w:rsidP="00081417">
      <w:pPr>
        <w:spacing w:after="0"/>
        <w:rPr>
          <w:rFonts w:ascii="Times New Roman" w:hAnsi="Times New Roman"/>
        </w:rPr>
      </w:pPr>
      <w:r w:rsidRPr="00AC053D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AC053D">
        <w:rPr>
          <w:rFonts w:ascii="Times New Roman" w:hAnsi="Times New Roman"/>
          <w:color w:val="000000"/>
          <w:sz w:val="24"/>
          <w:szCs w:val="24"/>
        </w:rPr>
        <w:t>Текущий контроль за ходом реализации муниципальной программы осуществляет администрация Пролетарского сельсовета Ордынского района Новосибирской</w:t>
      </w:r>
    </w:p>
    <w:p w:rsidR="00771D07" w:rsidRPr="00AC053D" w:rsidRDefault="00771D07" w:rsidP="00081417">
      <w:pPr>
        <w:spacing w:after="0"/>
        <w:rPr>
          <w:rFonts w:ascii="Times New Roman" w:hAnsi="Times New Roman"/>
        </w:rPr>
      </w:pPr>
    </w:p>
    <w:p w:rsidR="00771D07" w:rsidRDefault="00771D07"/>
    <w:sectPr w:rsidR="00771D07" w:rsidSect="00AC053D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417"/>
    <w:rsid w:val="00081417"/>
    <w:rsid w:val="00306145"/>
    <w:rsid w:val="00337F98"/>
    <w:rsid w:val="0054230F"/>
    <w:rsid w:val="00771D07"/>
    <w:rsid w:val="008D06D9"/>
    <w:rsid w:val="00990982"/>
    <w:rsid w:val="00AC053D"/>
    <w:rsid w:val="00BF41D8"/>
    <w:rsid w:val="00CD2358"/>
    <w:rsid w:val="00FB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D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814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08141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1417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081417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81417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08141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1417"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081417"/>
  </w:style>
  <w:style w:type="paragraph" w:customStyle="1" w:styleId="ConsTitle">
    <w:name w:val="ConsTitle"/>
    <w:uiPriority w:val="99"/>
    <w:rsid w:val="000814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0814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08141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814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9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10</Pages>
  <Words>2563</Words>
  <Characters>14615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Труженник</cp:lastModifiedBy>
  <cp:revision>5</cp:revision>
  <cp:lastPrinted>2022-12-13T04:31:00Z</cp:lastPrinted>
  <dcterms:created xsi:type="dcterms:W3CDTF">2022-11-11T09:54:00Z</dcterms:created>
  <dcterms:modified xsi:type="dcterms:W3CDTF">2022-12-14T08:21:00Z</dcterms:modified>
</cp:coreProperties>
</file>